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9B211" w14:textId="2967750E" w:rsidR="003A6F77" w:rsidRPr="003A6F77" w:rsidRDefault="003A6F77" w:rsidP="003A6F77">
      <w:pPr>
        <w:pBdr>
          <w:bottom w:val="single" w:sz="12" w:space="0" w:color="C00000"/>
        </w:pBdr>
        <w:spacing w:after="47" w:line="257" w:lineRule="auto"/>
        <w:ind w:left="370" w:hanging="370"/>
        <w:jc w:val="center"/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</w:pPr>
      <w:r w:rsidRPr="003A6F77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ANEXO II</w:t>
      </w:r>
      <w:r w:rsidR="00974FCD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I</w:t>
      </w:r>
      <w:r w:rsidRPr="003A6F77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 xml:space="preserve"> - JUSTIFICACIÓN DEL VALOR ESTIMADO Y MODIFICACIONES</w:t>
      </w:r>
    </w:p>
    <w:p w14:paraId="62910D9E" w14:textId="77777777" w:rsidR="003A6F77" w:rsidRPr="003A6F77" w:rsidRDefault="003A6F77" w:rsidP="003A6F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3"/>
          <w:szCs w:val="23"/>
          <w:lang w:eastAsia="es-ES"/>
          <w14:ligatures w14:val="none"/>
        </w:rPr>
      </w:pPr>
    </w:p>
    <w:p w14:paraId="5C424B43" w14:textId="36B1C446" w:rsidR="00342596" w:rsidRDefault="00342596" w:rsidP="003A6F77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  <w:r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  <w:t>La justificación del valor estimado de este expediente de licitación es la siguiente:</w:t>
      </w:r>
    </w:p>
    <w:p w14:paraId="50DD349D" w14:textId="77777777" w:rsidR="00342596" w:rsidRDefault="00342596" w:rsidP="003A6F77">
      <w:pPr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</w:p>
    <w:p w14:paraId="783B2596" w14:textId="192DD433" w:rsidR="00342596" w:rsidRDefault="00342596" w:rsidP="003A6F77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El presupuesto del presente expediente de licitación se detalla a continuación (</w:t>
      </w:r>
      <w:r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IMPUESTOS INDIRECTOS NO INCLUIDOS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):</w:t>
      </w:r>
    </w:p>
    <w:p w14:paraId="3F7307D8" w14:textId="77777777" w:rsidR="00342596" w:rsidRDefault="00342596" w:rsidP="003A6F77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F89253F" w14:textId="148B9334" w:rsidR="00E412A4" w:rsidRDefault="00E412A4" w:rsidP="00E412A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Valor estimado del expediente:</w:t>
      </w:r>
      <w:r w:rsidR="002D04A8" w:rsidRPr="002D04A8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960658" w:rsidRPr="00960658">
        <w:rPr>
          <w:rFonts w:ascii="Calibri" w:hAnsi="Calibri" w:cs="Calibri"/>
          <w:color w:val="000000"/>
          <w:shd w:val="clear" w:color="auto" w:fill="FFFFFF"/>
        </w:rPr>
        <w:t>2.252.466,66</w:t>
      </w:r>
      <w:r w:rsidR="00960658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2D04A8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449F8AAA" w14:textId="45989681" w:rsidR="00E412A4" w:rsidRDefault="00E412A4" w:rsidP="00E412A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Importe de la duración inicial del expediente:</w:t>
      </w:r>
      <w:r w:rsidR="002D04A8" w:rsidRPr="002D04A8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513008" w:rsidRPr="006A3CE6">
        <w:rPr>
          <w:rFonts w:ascii="Calibri" w:hAnsi="Calibri" w:cs="Calibri"/>
          <w:color w:val="000000"/>
          <w:shd w:val="clear" w:color="auto" w:fill="FFFFFF"/>
        </w:rPr>
        <w:t>1.</w:t>
      </w:r>
      <w:r w:rsidR="00513008">
        <w:rPr>
          <w:rFonts w:ascii="Calibri" w:hAnsi="Calibri" w:cs="Calibri"/>
          <w:color w:val="000000"/>
          <w:shd w:val="clear" w:color="auto" w:fill="FFFFFF"/>
        </w:rPr>
        <w:t>469</w:t>
      </w:r>
      <w:r w:rsidR="00513008" w:rsidRPr="006A3CE6">
        <w:rPr>
          <w:rFonts w:ascii="Calibri" w:hAnsi="Calibri" w:cs="Calibri"/>
          <w:color w:val="000000"/>
          <w:shd w:val="clear" w:color="auto" w:fill="FFFFFF"/>
        </w:rPr>
        <w:t>.</w:t>
      </w:r>
      <w:r w:rsidR="00513008">
        <w:rPr>
          <w:rFonts w:ascii="Calibri" w:hAnsi="Calibri" w:cs="Calibri"/>
          <w:color w:val="000000"/>
          <w:shd w:val="clear" w:color="auto" w:fill="FFFFFF"/>
        </w:rPr>
        <w:t>000</w:t>
      </w:r>
      <w:r w:rsidR="00513008" w:rsidRPr="006A3CE6">
        <w:rPr>
          <w:rFonts w:ascii="Calibri" w:hAnsi="Calibri" w:cs="Calibri"/>
          <w:color w:val="000000"/>
          <w:shd w:val="clear" w:color="auto" w:fill="FFFFFF"/>
        </w:rPr>
        <w:t>,0</w:t>
      </w:r>
      <w:r w:rsidR="00513008">
        <w:rPr>
          <w:rFonts w:ascii="Calibri" w:hAnsi="Calibri" w:cs="Calibri"/>
          <w:color w:val="000000"/>
          <w:shd w:val="clear" w:color="auto" w:fill="FFFFFF"/>
        </w:rPr>
        <w:t xml:space="preserve">0 </w:t>
      </w:r>
      <w:r w:rsidR="002D04A8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7CCD52AE" w14:textId="08FD50A6" w:rsidR="007E0CA0" w:rsidRDefault="007E0CA0" w:rsidP="00E412A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Importe </w:t>
      </w:r>
      <w:r w:rsidR="00A17CB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posible </w:t>
      </w:r>
      <w:r w:rsidR="00646A4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prórroga</w:t>
      </w:r>
      <w:r w:rsidR="00A17CB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(12 meses): </w:t>
      </w:r>
      <w:r w:rsidR="00646A47" w:rsidRPr="00646A4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489.666,66</w:t>
      </w:r>
      <w:r w:rsidR="00646A4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€</w:t>
      </w:r>
    </w:p>
    <w:p w14:paraId="506016CA" w14:textId="39123F5D" w:rsidR="00E412A4" w:rsidRDefault="00E412A4" w:rsidP="00E412A4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Importe de modificaciones previstas:</w:t>
      </w:r>
      <w:r w:rsidR="002D04A8" w:rsidRPr="002D04A8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1637FF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293.800,00</w:t>
      </w:r>
      <w:r w:rsidR="006A3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</w:t>
      </w:r>
      <w:r w:rsidR="002D04A8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1F808216" w14:textId="77777777" w:rsidR="004A1548" w:rsidRDefault="004A1548" w:rsidP="004A1548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4EA6AD3D" w14:textId="6D9E2B79" w:rsidR="00FB29B4" w:rsidRPr="004A1548" w:rsidRDefault="004A1548" w:rsidP="004A1548">
      <w:pPr>
        <w:spacing w:after="0" w:line="240" w:lineRule="auto"/>
        <w:jc w:val="both"/>
        <w:rPr>
          <w:rFonts w:ascii="Calibri" w:eastAsia="Calibri" w:hAnsi="Calibri" w:cs="Calibri"/>
          <w:color w:val="000000"/>
          <w:lang w:eastAsia="es-ES"/>
        </w:rPr>
      </w:pPr>
      <w:r>
        <w:rPr>
          <w:rFonts w:ascii="Calibri" w:eastAsia="Calibri" w:hAnsi="Calibri" w:cs="Calibri"/>
          <w:color w:val="000000"/>
          <w:lang w:eastAsia="es-ES"/>
        </w:rPr>
        <w:t>Se trata de un contrato mixto, es decir, conlleva tanto servicios como suministros, pero, de conformidad a lo establecido en la LCSP, la tipología del contrato la determinará aquella prestación de mayor importe, que en este caso es el suministro.</w:t>
      </w:r>
    </w:p>
    <w:p w14:paraId="333A58C0" w14:textId="77777777" w:rsidR="00342596" w:rsidRDefault="00342596" w:rsidP="003A6F77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4248"/>
        <w:gridCol w:w="4536"/>
      </w:tblGrid>
      <w:tr w:rsidR="0064552B" w:rsidRPr="00762B27" w14:paraId="7C963B45" w14:textId="77777777" w:rsidTr="00F36A41">
        <w:trPr>
          <w:trHeight w:val="773"/>
          <w:jc w:val="center"/>
        </w:trPr>
        <w:tc>
          <w:tcPr>
            <w:tcW w:w="4248" w:type="dxa"/>
            <w:shd w:val="clear" w:color="auto" w:fill="C00000"/>
            <w:vAlign w:val="center"/>
          </w:tcPr>
          <w:p w14:paraId="3B2D0F90" w14:textId="77777777" w:rsidR="0064552B" w:rsidRPr="000B2DB6" w:rsidRDefault="0064552B" w:rsidP="00F36A41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B2DB6">
              <w:rPr>
                <w:rFonts w:ascii="Calibri" w:eastAsia="Times New Roman" w:hAnsi="Calibri" w:cs="Calibri"/>
                <w:b/>
                <w:bCs/>
                <w:lang w:eastAsia="es-ES"/>
              </w:rPr>
              <w:t>LOTES</w:t>
            </w:r>
          </w:p>
        </w:tc>
        <w:tc>
          <w:tcPr>
            <w:tcW w:w="4536" w:type="dxa"/>
            <w:shd w:val="clear" w:color="auto" w:fill="C00000"/>
            <w:vAlign w:val="center"/>
          </w:tcPr>
          <w:p w14:paraId="4ABAD550" w14:textId="77777777" w:rsidR="0064552B" w:rsidRPr="000B2DB6" w:rsidRDefault="0064552B" w:rsidP="00F36A41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B2DB6">
              <w:rPr>
                <w:rFonts w:ascii="Calibri" w:eastAsia="Times New Roman" w:hAnsi="Calibri" w:cs="Calibri"/>
                <w:b/>
                <w:bCs/>
                <w:lang w:eastAsia="es-ES"/>
              </w:rPr>
              <w:t>PRESUPUESTO DURACIÓN INICIAL</w:t>
            </w:r>
          </w:p>
        </w:tc>
      </w:tr>
      <w:tr w:rsidR="0064552B" w:rsidRPr="00D373C5" w14:paraId="1C9AC41C" w14:textId="77777777" w:rsidTr="00F36A41">
        <w:trPr>
          <w:trHeight w:val="1058"/>
          <w:jc w:val="center"/>
        </w:trPr>
        <w:tc>
          <w:tcPr>
            <w:tcW w:w="4248" w:type="dxa"/>
            <w:vAlign w:val="center"/>
          </w:tcPr>
          <w:p w14:paraId="2A6CC4C6" w14:textId="6299BE71" w:rsidR="0064552B" w:rsidRPr="000B2DB6" w:rsidRDefault="0064552B" w:rsidP="00F36A41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B2DB6">
              <w:rPr>
                <w:rFonts w:ascii="Calibri" w:hAnsi="Calibri" w:cs="Calibri"/>
                <w:b/>
              </w:rPr>
              <w:t>Lote 1:</w:t>
            </w:r>
            <w:r w:rsidRPr="000B2DB6">
              <w:rPr>
                <w:rFonts w:ascii="Calibri" w:hAnsi="Calibri" w:cs="Calibri"/>
              </w:rPr>
              <w:t xml:space="preserve"> </w:t>
            </w:r>
            <w:r w:rsidR="006A3CE6" w:rsidRPr="000B2DB6">
              <w:rPr>
                <w:rFonts w:ascii="Calibri" w:eastAsia="Calibri" w:hAnsi="Calibri" w:cs="Calibri"/>
                <w:lang w:eastAsia="es-ES"/>
              </w:rPr>
              <w:t xml:space="preserve">Contratación del suministro y mantenimiento de cortafuegos para FREMAP, Mutua Colaboradora con la Seguridad Social </w:t>
            </w:r>
            <w:proofErr w:type="spellStart"/>
            <w:r w:rsidR="006A3CE6" w:rsidRPr="000B2DB6">
              <w:rPr>
                <w:rFonts w:ascii="Calibri" w:eastAsia="Calibri" w:hAnsi="Calibri" w:cs="Calibri"/>
                <w:lang w:eastAsia="es-ES"/>
              </w:rPr>
              <w:t>nº</w:t>
            </w:r>
            <w:proofErr w:type="spellEnd"/>
            <w:r w:rsidR="006A3CE6" w:rsidRPr="000B2DB6">
              <w:rPr>
                <w:rFonts w:ascii="Calibri" w:eastAsia="Calibri" w:hAnsi="Calibri" w:cs="Calibri"/>
                <w:lang w:eastAsia="es-ES"/>
              </w:rPr>
              <w:t xml:space="preserve"> 61.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9967" w14:textId="26E3B528" w:rsidR="0064552B" w:rsidRPr="000B2DB6" w:rsidRDefault="00263C30" w:rsidP="00F36A4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B2DB6">
              <w:rPr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 xml:space="preserve">1.469.000,00 </w:t>
            </w:r>
            <w:r w:rsidR="0064552B" w:rsidRPr="000B2DB6">
              <w:rPr>
                <w:rFonts w:ascii="Calibri" w:hAnsi="Calibri" w:cs="Calibri"/>
                <w:b/>
                <w:bCs/>
                <w:color w:val="000000"/>
              </w:rPr>
              <w:t>€</w:t>
            </w:r>
          </w:p>
        </w:tc>
      </w:tr>
    </w:tbl>
    <w:p w14:paraId="3A82EE86" w14:textId="77777777" w:rsidR="0064552B" w:rsidRDefault="0064552B" w:rsidP="003A6F77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28988155" w14:textId="4248C6ED" w:rsidR="00994535" w:rsidRDefault="003A6F77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3A6F7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Se ha estimado dicho presupuesto, tras la realización de un estudio interno identificando las necesidades a contratar, así como, la manera de abarcarlo, analizando los costes </w:t>
      </w:r>
      <w:r w:rsidR="009446B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de</w:t>
      </w:r>
      <w:r w:rsidRPr="003A6F7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este servicio para la duración del contrato</w:t>
      </w:r>
      <w:r w:rsidR="009446B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, </w:t>
      </w:r>
      <w:r w:rsidR="009446B6" w:rsidRPr="009446B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los precios ofertados por</w:t>
      </w:r>
      <w:r w:rsidR="00AB64F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los distintos proveedores</w:t>
      </w:r>
      <w:r w:rsidRPr="003A6F7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y teniendo en cuenta el precio de mercado</w:t>
      </w:r>
      <w:r w:rsidR="00E103AF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.</w:t>
      </w:r>
    </w:p>
    <w:p w14:paraId="0462FAB6" w14:textId="77777777" w:rsidR="00037F54" w:rsidRDefault="00037F54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6F6654BA" w14:textId="7283B2EE" w:rsidR="00037F54" w:rsidRDefault="00037F54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Dicho estudio se ha basado en:</w:t>
      </w:r>
    </w:p>
    <w:p w14:paraId="5527A513" w14:textId="77777777" w:rsidR="000E5DD1" w:rsidRDefault="000E5DD1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7EC7B260" w14:textId="38C1A255" w:rsidR="000E5DD1" w:rsidRDefault="000E5DD1" w:rsidP="000E5DD1">
      <w:pPr>
        <w:pStyle w:val="Prrafodelista"/>
        <w:widowControl w:val="0"/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8921B8">
        <w:rPr>
          <w:rFonts w:ascii="Calibri" w:eastAsia="Times New Roman" w:hAnsi="Calibri" w:cs="Calibri"/>
          <w:lang w:eastAsia="es-ES"/>
        </w:rPr>
        <w:t>Análisis de los precios de adjudicación del contrato en vigor:</w:t>
      </w:r>
      <w:r>
        <w:rPr>
          <w:rFonts w:ascii="Calibri" w:eastAsia="Times New Roman" w:hAnsi="Calibri" w:cs="Calibri"/>
          <w:lang w:eastAsia="es-ES"/>
        </w:rPr>
        <w:t xml:space="preserve"> Se ha analizado la variación de los precios de adjudicación desde la fecha de inicio del contrato, hasta la actualidad, teniendo en cuenta el Incremento de Precios al Consumo (IPC). </w:t>
      </w:r>
    </w:p>
    <w:p w14:paraId="3216AC6E" w14:textId="77777777" w:rsidR="000E5DD1" w:rsidRPr="000E5DD1" w:rsidRDefault="000E5DD1" w:rsidP="000E5DD1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664D185" w14:textId="206C14ED" w:rsidR="00F81610" w:rsidRDefault="00683E10" w:rsidP="00F81610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Análisis de los precios ofertados por los distintos proveedores:</w:t>
      </w:r>
      <w:r w:rsidR="00556B75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Se ha analizado los precios ofertados por los distintos proveedores, los cuales son capaces de prestar el servicio con los requisitos mínimos exigidos por FREMAP en los Pliegos.</w:t>
      </w:r>
    </w:p>
    <w:p w14:paraId="4B7BD5E6" w14:textId="77777777" w:rsidR="00456A4E" w:rsidRPr="00456A4E" w:rsidRDefault="00456A4E" w:rsidP="00456A4E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5B219390" w14:textId="20FFACAE" w:rsidR="00456A4E" w:rsidRPr="00456A4E" w:rsidRDefault="00456A4E" w:rsidP="00456A4E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550D41">
        <w:rPr>
          <w:rFonts w:ascii="Calibri" w:eastAsia="Calibri" w:hAnsi="Calibri" w:cs="Times New Roman"/>
          <w:kern w:val="0"/>
          <w14:ligatures w14:val="none"/>
        </w:rPr>
        <w:t xml:space="preserve">Una vez analizadas estas cuestiones, se constata que la mejor opción para configurar el presupuesto es en base a los precios ofrecidos por los distintos proveedores, ya que, dicho precio era </w:t>
      </w:r>
      <w:r w:rsidR="00F47703">
        <w:rPr>
          <w:rFonts w:ascii="Calibri" w:eastAsia="Calibri" w:hAnsi="Calibri" w:cs="Times New Roman"/>
          <w:kern w:val="0"/>
          <w14:ligatures w14:val="none"/>
        </w:rPr>
        <w:t>más acorde a la situación actual del mercado</w:t>
      </w:r>
      <w:r w:rsidR="00FC7CC2">
        <w:rPr>
          <w:rFonts w:ascii="Calibri" w:eastAsia="Calibri" w:hAnsi="Calibri" w:cs="Times New Roman"/>
          <w:kern w:val="0"/>
          <w14:ligatures w14:val="none"/>
        </w:rPr>
        <w:t xml:space="preserve">, puesto que una gran parte del presupuesto </w:t>
      </w:r>
      <w:r w:rsidR="00D53C8B">
        <w:rPr>
          <w:rFonts w:ascii="Calibri" w:eastAsia="Calibri" w:hAnsi="Calibri" w:cs="Times New Roman"/>
          <w:kern w:val="0"/>
          <w14:ligatures w14:val="none"/>
        </w:rPr>
        <w:t>deriva del suministro de hardware y software</w:t>
      </w:r>
      <w:r w:rsidR="00CF4050">
        <w:rPr>
          <w:rFonts w:ascii="Calibri" w:eastAsia="Calibri" w:hAnsi="Calibri" w:cs="Times New Roman"/>
          <w:kern w:val="0"/>
          <w14:ligatures w14:val="none"/>
        </w:rPr>
        <w:t xml:space="preserve">, pudiendo estudiarse los precios de mercado de </w:t>
      </w:r>
      <w:proofErr w:type="gramStart"/>
      <w:r w:rsidR="00CF4050">
        <w:rPr>
          <w:rFonts w:ascii="Calibri" w:eastAsia="Calibri" w:hAnsi="Calibri" w:cs="Times New Roman"/>
          <w:kern w:val="0"/>
          <w14:ligatures w14:val="none"/>
        </w:rPr>
        <w:t>los mismos</w:t>
      </w:r>
      <w:proofErr w:type="gramEnd"/>
      <w:r w:rsidR="00CF4050">
        <w:rPr>
          <w:rFonts w:ascii="Calibri" w:eastAsia="Calibri" w:hAnsi="Calibri" w:cs="Times New Roman"/>
          <w:kern w:val="0"/>
          <w14:ligatures w14:val="none"/>
        </w:rPr>
        <w:t>.</w:t>
      </w:r>
    </w:p>
    <w:p w14:paraId="2E65245D" w14:textId="77777777" w:rsidR="002B1614" w:rsidRPr="00F81610" w:rsidRDefault="002B1614" w:rsidP="00F81610">
      <w:p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</w:p>
    <w:p w14:paraId="3AB61EF1" w14:textId="54E43883" w:rsidR="002C5428" w:rsidRDefault="002C5428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u w:val="single"/>
          <w:lang w:eastAsia="es-ES"/>
          <w14:ligatures w14:val="none"/>
        </w:rPr>
        <w:t>Para el cálculo del presupuesto base de licitación y de acuerdo con lo dispuesto en el artículo 100 de la LCSP, se han tenido en cuenta los siguientes costes:</w:t>
      </w:r>
    </w:p>
    <w:tbl>
      <w:tblPr>
        <w:tblW w:w="7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2521"/>
      </w:tblGrid>
      <w:tr w:rsidR="005B5842" w:rsidRPr="003C2D63" w14:paraId="7BF7DA35" w14:textId="77777777" w:rsidTr="00EC3AA1">
        <w:trPr>
          <w:trHeight w:val="374"/>
        </w:trPr>
        <w:tc>
          <w:tcPr>
            <w:tcW w:w="5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537EEE" w14:textId="77777777" w:rsidR="005B5842" w:rsidRPr="003C2D63" w:rsidRDefault="005B5842" w:rsidP="00EC3AA1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lastRenderedPageBreak/>
              <w:t>Costes directos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395ED4" w14:textId="77777777" w:rsidR="005B5842" w:rsidRPr="003C2D63" w:rsidRDefault="005B5842" w:rsidP="00EC3AA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80%</w:t>
            </w:r>
          </w:p>
        </w:tc>
      </w:tr>
      <w:tr w:rsidR="005B5842" w:rsidRPr="003C2D63" w14:paraId="0448559E" w14:textId="77777777" w:rsidTr="00EC3AA1">
        <w:trPr>
          <w:trHeight w:val="341"/>
        </w:trPr>
        <w:tc>
          <w:tcPr>
            <w:tcW w:w="5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7B125F" w14:textId="77777777" w:rsidR="005B5842" w:rsidRPr="003C2D63" w:rsidRDefault="005B5842" w:rsidP="00EC3AA1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 xml:space="preserve">Costes indirectos 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7CAEBE" w14:textId="77777777" w:rsidR="005B5842" w:rsidRPr="003C2D63" w:rsidRDefault="005B5842" w:rsidP="00EC3AA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20%</w:t>
            </w:r>
          </w:p>
        </w:tc>
      </w:tr>
    </w:tbl>
    <w:p w14:paraId="781B2595" w14:textId="26ECD7D6" w:rsidR="00FE7545" w:rsidRDefault="00FE7545" w:rsidP="003A6F77">
      <w:p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</w:p>
    <w:p w14:paraId="5F5A7B56" w14:textId="32DA4EAF" w:rsidR="002B1614" w:rsidRPr="002B1614" w:rsidRDefault="00D8125A" w:rsidP="002B1614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  <w:r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 xml:space="preserve">Hardware en adquisición: </w:t>
      </w:r>
      <w:r w:rsidR="00CA6AD7" w:rsidRPr="00CA6AD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145.000,00 €</w:t>
      </w:r>
    </w:p>
    <w:p w14:paraId="0D2CBB11" w14:textId="77777777" w:rsidR="002B1614" w:rsidRPr="002B1614" w:rsidRDefault="002B1614" w:rsidP="002B1614">
      <w:pPr>
        <w:pStyle w:val="Prrafodelista"/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</w:p>
    <w:p w14:paraId="16FB058C" w14:textId="5A770EC4" w:rsidR="002B1614" w:rsidRDefault="00D8125A" w:rsidP="002B1614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Servicios profesionales de la implantación</w:t>
      </w:r>
      <w:r w:rsidR="00CA6AD7"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 xml:space="preserve">: </w:t>
      </w:r>
      <w:r w:rsidR="00CA6AD7" w:rsidRPr="00CA6AD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100.000,00 €</w:t>
      </w:r>
    </w:p>
    <w:p w14:paraId="1C942BB4" w14:textId="77777777" w:rsidR="002B1614" w:rsidRPr="002B1614" w:rsidRDefault="002B1614" w:rsidP="002B1614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42EB4E5E" w14:textId="47333911" w:rsidR="00D8125A" w:rsidRPr="002B1614" w:rsidRDefault="00D8125A" w:rsidP="00D8125A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  <w:r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Software, soporte y subscripciones</w:t>
      </w:r>
      <w:r w:rsidR="00CA6AD7"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 xml:space="preserve">: </w:t>
      </w:r>
      <w:r w:rsidR="00CA6AD7" w:rsidRPr="00CA6AD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1.000.000,00 €</w:t>
      </w:r>
    </w:p>
    <w:p w14:paraId="0A8AE3E1" w14:textId="77777777" w:rsidR="002B1614" w:rsidRPr="002B1614" w:rsidRDefault="002B1614" w:rsidP="002B1614">
      <w:p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</w:p>
    <w:p w14:paraId="23D563B8" w14:textId="5B43EB55" w:rsidR="00D8125A" w:rsidRPr="00CA6AD7" w:rsidRDefault="00D8125A" w:rsidP="00D8125A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  <w:r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Servicios profesionales de soportes</w:t>
      </w:r>
      <w:r w:rsidR="00CA6AD7" w:rsidRPr="00CA6AD7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 xml:space="preserve">: </w:t>
      </w:r>
      <w:r w:rsidR="00CA6AD7" w:rsidRPr="00CA6AD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224.000,00 €</w:t>
      </w:r>
    </w:p>
    <w:p w14:paraId="670F20FD" w14:textId="77777777" w:rsidR="00F05228" w:rsidRDefault="00F05228" w:rsidP="006F56D0">
      <w:pPr>
        <w:spacing w:after="47" w:line="257" w:lineRule="auto"/>
        <w:jc w:val="center"/>
        <w:rPr>
          <w:rFonts w:ascii="Calibri" w:eastAsia="Calibri" w:hAnsi="Calibri" w:cs="Calibri"/>
          <w:b/>
          <w:bCs/>
          <w:noProof/>
          <w:color w:val="000000"/>
          <w:kern w:val="0"/>
          <w:u w:val="single"/>
          <w:lang w:eastAsia="es-ES"/>
          <w14:ligatures w14:val="none"/>
        </w:rPr>
      </w:pPr>
    </w:p>
    <w:p w14:paraId="2D8A67CC" w14:textId="73044A5E" w:rsidR="00012232" w:rsidRDefault="00DE3C5C" w:rsidP="00561B84">
      <w:pPr>
        <w:spacing w:after="47" w:line="257" w:lineRule="auto"/>
        <w:jc w:val="center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  <w:r w:rsidRPr="00DE3C5C">
        <w:rPr>
          <w:rFonts w:ascii="Calibri" w:eastAsia="Calibri" w:hAnsi="Calibri" w:cs="Calibri"/>
          <w:b/>
          <w:bCs/>
          <w:noProof/>
          <w:color w:val="000000"/>
          <w:kern w:val="0"/>
          <w:u w:val="single"/>
          <w:lang w:eastAsia="es-ES"/>
          <w14:ligatures w14:val="none"/>
        </w:rPr>
        <w:drawing>
          <wp:inline distT="0" distB="0" distL="0" distR="0" wp14:anchorId="06A5F92E" wp14:editId="65273162">
            <wp:extent cx="4981453" cy="3822107"/>
            <wp:effectExtent l="0" t="0" r="0" b="6985"/>
            <wp:docPr id="5458761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87617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2181" cy="3830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466E7" w14:textId="77777777" w:rsidR="00012232" w:rsidRDefault="00012232" w:rsidP="00012232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8C3C033" w14:textId="77777777" w:rsidR="00012232" w:rsidRDefault="00012232" w:rsidP="00012232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78B1220A" w14:textId="77777777" w:rsidR="00012232" w:rsidRPr="00A679CA" w:rsidRDefault="00012232" w:rsidP="00012232">
      <w:p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u w:val="single"/>
          <w:lang w:eastAsia="es-ES"/>
        </w:rPr>
      </w:pPr>
      <w:r w:rsidRPr="00A679CA">
        <w:rPr>
          <w:rFonts w:ascii="Calibri" w:eastAsia="Calibri" w:hAnsi="Calibri" w:cs="Calibri"/>
          <w:b/>
          <w:bCs/>
          <w:color w:val="000000"/>
          <w:u w:val="single"/>
          <w:lang w:eastAsia="es-ES"/>
        </w:rPr>
        <w:t>Análisis económico-presupuestario del expediente de licitación:</w:t>
      </w:r>
    </w:p>
    <w:p w14:paraId="3E73DEB5" w14:textId="77777777" w:rsidR="00012232" w:rsidRPr="00243C5B" w:rsidRDefault="00012232" w:rsidP="00012232">
      <w:pPr>
        <w:pStyle w:val="Prrafodelista"/>
        <w:numPr>
          <w:ilvl w:val="0"/>
          <w:numId w:val="19"/>
        </w:numPr>
        <w:spacing w:after="47" w:line="257" w:lineRule="auto"/>
        <w:jc w:val="both"/>
        <w:rPr>
          <w:rFonts w:ascii="Calibri" w:eastAsia="Calibri" w:hAnsi="Calibri" w:cs="Calibri"/>
          <w:b/>
          <w:bCs/>
          <w:color w:val="000000"/>
          <w:lang w:eastAsia="es-ES"/>
        </w:rPr>
      </w:pPr>
      <w:r w:rsidRPr="00243C5B">
        <w:rPr>
          <w:rFonts w:ascii="Calibri" w:eastAsia="Calibri" w:hAnsi="Calibri" w:cs="Calibri"/>
          <w:b/>
          <w:bCs/>
          <w:color w:val="000000"/>
          <w:lang w:eastAsia="es-ES"/>
        </w:rPr>
        <w:t>Comparativa entre importes de la licitación y contratos anteriores:</w:t>
      </w:r>
    </w:p>
    <w:p w14:paraId="7E339001" w14:textId="77777777" w:rsidR="00012232" w:rsidRDefault="00012232" w:rsidP="00012232">
      <w:pPr>
        <w:spacing w:after="47" w:line="257" w:lineRule="auto"/>
        <w:jc w:val="both"/>
        <w:rPr>
          <w:rFonts w:ascii="Calibri" w:eastAsia="Calibri" w:hAnsi="Calibri" w:cs="Calibri"/>
          <w:color w:val="000000"/>
          <w:lang w:eastAsia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4"/>
        <w:gridCol w:w="2124"/>
      </w:tblGrid>
      <w:tr w:rsidR="00012232" w14:paraId="1E2AAF23" w14:textId="77777777" w:rsidTr="00AF6F1D">
        <w:trPr>
          <w:jc w:val="center"/>
        </w:trPr>
        <w:tc>
          <w:tcPr>
            <w:tcW w:w="2124" w:type="dxa"/>
            <w:shd w:val="clear" w:color="auto" w:fill="C00000"/>
            <w:vAlign w:val="center"/>
          </w:tcPr>
          <w:p w14:paraId="1B2876CB" w14:textId="77777777" w:rsidR="00012232" w:rsidRPr="009311EC" w:rsidRDefault="00012232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311EC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shd w:val="clear" w:color="auto" w:fill="C00000"/>
            <w:vAlign w:val="center"/>
          </w:tcPr>
          <w:p w14:paraId="7A620A1B" w14:textId="77777777" w:rsidR="00012232" w:rsidRPr="009311EC" w:rsidRDefault="00012232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311EC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012232" w14:paraId="6373807B" w14:textId="77777777" w:rsidTr="00AF6F1D">
        <w:trPr>
          <w:jc w:val="center"/>
        </w:trPr>
        <w:tc>
          <w:tcPr>
            <w:tcW w:w="2124" w:type="dxa"/>
            <w:vAlign w:val="center"/>
          </w:tcPr>
          <w:p w14:paraId="668D98F8" w14:textId="2F104C72" w:rsidR="00C456FD" w:rsidRPr="00321C47" w:rsidRDefault="00E17576" w:rsidP="00AF6F1D">
            <w:pPr>
              <w:spacing w:after="47" w:line="257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299.091,79 €</w:t>
            </w:r>
          </w:p>
        </w:tc>
        <w:tc>
          <w:tcPr>
            <w:tcW w:w="2124" w:type="dxa"/>
            <w:vAlign w:val="center"/>
          </w:tcPr>
          <w:p w14:paraId="61325854" w14:textId="788F1FB4" w:rsidR="00F460C3" w:rsidRPr="002200FB" w:rsidRDefault="00F460C3" w:rsidP="002200FB">
            <w:pPr>
              <w:spacing w:after="47" w:line="257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489.666,67 €</w:t>
            </w:r>
          </w:p>
        </w:tc>
      </w:tr>
      <w:tr w:rsidR="00012232" w14:paraId="5DF33EAB" w14:textId="77777777" w:rsidTr="00AF6F1D">
        <w:trPr>
          <w:jc w:val="center"/>
        </w:trPr>
        <w:tc>
          <w:tcPr>
            <w:tcW w:w="2124" w:type="dxa"/>
            <w:vMerge w:val="restart"/>
            <w:shd w:val="clear" w:color="auto" w:fill="C00000"/>
            <w:vAlign w:val="center"/>
          </w:tcPr>
          <w:p w14:paraId="6114D316" w14:textId="77777777" w:rsidR="00012232" w:rsidRPr="00243EDC" w:rsidRDefault="00012232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243EDC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6F2DC1D" w14:textId="77777777" w:rsidR="00012232" w:rsidRPr="00243EDC" w:rsidRDefault="00012232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243EDC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% incremento total</w:t>
            </w:r>
          </w:p>
        </w:tc>
      </w:tr>
      <w:tr w:rsidR="00012232" w14:paraId="0ECFAEA7" w14:textId="77777777" w:rsidTr="00AF6F1D">
        <w:trPr>
          <w:jc w:val="center"/>
        </w:trPr>
        <w:tc>
          <w:tcPr>
            <w:tcW w:w="2124" w:type="dxa"/>
            <w:vMerge/>
            <w:vAlign w:val="center"/>
          </w:tcPr>
          <w:p w14:paraId="57B802F5" w14:textId="77777777" w:rsidR="00012232" w:rsidRPr="00243EDC" w:rsidRDefault="00012232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9564CDE" w14:textId="62BDC25B" w:rsidR="00012232" w:rsidRPr="00243EDC" w:rsidRDefault="002200FB" w:rsidP="00AF6F1D">
            <w:pPr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63,72</w:t>
            </w:r>
            <w:r w:rsidR="00012232" w:rsidRPr="00243EDC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61E2FDDD" w14:textId="77777777" w:rsidR="004A1548" w:rsidRDefault="004A1548" w:rsidP="00012232">
      <w:pPr>
        <w:tabs>
          <w:tab w:val="left" w:pos="3531"/>
          <w:tab w:val="left" w:pos="6400"/>
        </w:tabs>
        <w:spacing w:after="47" w:line="257" w:lineRule="auto"/>
        <w:jc w:val="both"/>
        <w:rPr>
          <w:rFonts w:ascii="Calibri" w:eastAsia="Calibri" w:hAnsi="Calibri" w:cs="Calibri"/>
          <w:color w:val="000000"/>
          <w:lang w:eastAsia="es-ES"/>
        </w:rPr>
      </w:pPr>
    </w:p>
    <w:p w14:paraId="6F781B95" w14:textId="3C0ABE0B" w:rsidR="00012232" w:rsidRDefault="00012232" w:rsidP="00012232">
      <w:pPr>
        <w:tabs>
          <w:tab w:val="left" w:pos="3531"/>
          <w:tab w:val="left" w:pos="6400"/>
        </w:tabs>
        <w:spacing w:after="47" w:line="257" w:lineRule="auto"/>
        <w:jc w:val="both"/>
        <w:rPr>
          <w:rFonts w:ascii="Calibri" w:eastAsia="Calibri" w:hAnsi="Calibri" w:cs="Calibri"/>
          <w:color w:val="000000"/>
          <w:lang w:eastAsia="es-ES"/>
        </w:rPr>
      </w:pPr>
      <w:r>
        <w:rPr>
          <w:rFonts w:ascii="Calibri" w:eastAsia="Calibri" w:hAnsi="Calibri" w:cs="Calibri"/>
          <w:color w:val="000000"/>
          <w:lang w:eastAsia="es-ES"/>
        </w:rPr>
        <w:lastRenderedPageBreak/>
        <w:t>A continuación, se desglosa la variación del presupuesto. Estas variaciones se justifican teniendo en cuenta los consumos en términos anuales.</w:t>
      </w:r>
      <w:r>
        <w:rPr>
          <w:rFonts w:ascii="Calibri" w:eastAsia="Calibri" w:hAnsi="Calibri" w:cs="Calibri"/>
          <w:color w:val="000000"/>
          <w:lang w:eastAsia="es-ES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2232" w14:paraId="64BD4B05" w14:textId="77777777" w:rsidTr="00AF6F1D">
        <w:tc>
          <w:tcPr>
            <w:tcW w:w="4247" w:type="dxa"/>
            <w:shd w:val="clear" w:color="auto" w:fill="C00000"/>
          </w:tcPr>
          <w:p w14:paraId="6DC715FE" w14:textId="77777777" w:rsidR="00012232" w:rsidRPr="00BA5FFA" w:rsidRDefault="00012232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BA5FF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anual contrato anterior</w:t>
            </w:r>
          </w:p>
        </w:tc>
        <w:tc>
          <w:tcPr>
            <w:tcW w:w="4247" w:type="dxa"/>
            <w:vAlign w:val="center"/>
          </w:tcPr>
          <w:p w14:paraId="09A39CA6" w14:textId="2BD8CEB0" w:rsidR="00012232" w:rsidRPr="00BA5FFA" w:rsidRDefault="002200FB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299.091,79 €</w:t>
            </w:r>
          </w:p>
        </w:tc>
      </w:tr>
      <w:tr w:rsidR="00012232" w14:paraId="0842B8ED" w14:textId="77777777" w:rsidTr="00AF6F1D">
        <w:tc>
          <w:tcPr>
            <w:tcW w:w="4247" w:type="dxa"/>
            <w:shd w:val="clear" w:color="auto" w:fill="C00000"/>
          </w:tcPr>
          <w:p w14:paraId="4CF3D9EE" w14:textId="77777777" w:rsidR="00012232" w:rsidRPr="00BA5FFA" w:rsidRDefault="00012232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BA5FF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anual total licitación</w:t>
            </w:r>
          </w:p>
        </w:tc>
        <w:tc>
          <w:tcPr>
            <w:tcW w:w="4247" w:type="dxa"/>
          </w:tcPr>
          <w:p w14:paraId="41FC5481" w14:textId="2AFC39A7" w:rsidR="00012232" w:rsidRPr="00BA5FFA" w:rsidRDefault="002200FB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489.666,67 €</w:t>
            </w:r>
          </w:p>
        </w:tc>
      </w:tr>
      <w:tr w:rsidR="00012232" w14:paraId="673159F2" w14:textId="77777777" w:rsidTr="00AF6F1D">
        <w:tc>
          <w:tcPr>
            <w:tcW w:w="4247" w:type="dxa"/>
            <w:shd w:val="clear" w:color="auto" w:fill="C00000"/>
          </w:tcPr>
          <w:p w14:paraId="02BD0A55" w14:textId="77777777" w:rsidR="00012232" w:rsidRPr="00BA5FFA" w:rsidRDefault="00012232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BA5FF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consumos</w:t>
            </w:r>
          </w:p>
        </w:tc>
        <w:tc>
          <w:tcPr>
            <w:tcW w:w="4247" w:type="dxa"/>
          </w:tcPr>
          <w:p w14:paraId="29421521" w14:textId="4F004FBF" w:rsidR="00012232" w:rsidRPr="00BA5FFA" w:rsidRDefault="002200FB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 xml:space="preserve">0 </w:t>
            </w:r>
            <w:r w:rsidR="00012232" w:rsidRPr="00BA5FF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  <w:tr w:rsidR="00012232" w14:paraId="19380514" w14:textId="77777777" w:rsidTr="00AF6F1D">
        <w:tc>
          <w:tcPr>
            <w:tcW w:w="4247" w:type="dxa"/>
            <w:shd w:val="clear" w:color="auto" w:fill="C00000"/>
          </w:tcPr>
          <w:p w14:paraId="6B548A47" w14:textId="77777777" w:rsidR="00012232" w:rsidRPr="00F4345E" w:rsidRDefault="00012232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F4345E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coste medio por actuación</w:t>
            </w:r>
          </w:p>
        </w:tc>
        <w:tc>
          <w:tcPr>
            <w:tcW w:w="4247" w:type="dxa"/>
          </w:tcPr>
          <w:p w14:paraId="2549BF2E" w14:textId="5999220D" w:rsidR="00012232" w:rsidRPr="00F4345E" w:rsidRDefault="00012232" w:rsidP="00AF6F1D">
            <w:pPr>
              <w:tabs>
                <w:tab w:val="left" w:pos="6400"/>
              </w:tabs>
              <w:spacing w:after="47" w:line="257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</w:t>
            </w:r>
            <w:r w:rsidR="0090481C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3,72</w:t>
            </w:r>
            <w:r w:rsidRPr="00F4345E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52CF9DCC" w14:textId="77777777" w:rsidR="009F6679" w:rsidRDefault="009F6679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C15058C" w14:textId="77777777" w:rsidR="00AC64B7" w:rsidRDefault="0095113E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M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ás allá de la subida de precios de forma generalizada en comparación con los precios de hace 3 años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, e</w:t>
      </w:r>
      <w:r w:rsidR="00744A9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 incremento con respecto</w:t>
      </w:r>
      <w:r w:rsidR="009E50D8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al presupuesto de</w:t>
      </w:r>
      <w:r w:rsidR="00744A9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la contratación anterior </w:t>
      </w:r>
      <w:r w:rsidR="009E50D8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se debe principalmente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a</w:t>
      </w:r>
      <w:r w:rsidR="00AC64B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la contratación de nuevos productos no necesitados anteriormente para el Sistema en Servicio (POSS): </w:t>
      </w:r>
    </w:p>
    <w:p w14:paraId="56D5F904" w14:textId="77777777" w:rsidR="00A853D1" w:rsidRDefault="00A853D1" w:rsidP="00A853D1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proofErr w:type="spellStart"/>
      <w:r w:rsidRPr="00A853D1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FortiWeb</w:t>
      </w:r>
      <w:proofErr w:type="spellEnd"/>
      <w:r w:rsidRPr="00A853D1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, que es un FW de Aplicaciones</w:t>
      </w:r>
    </w:p>
    <w:p w14:paraId="17F2C15A" w14:textId="778BB6D6" w:rsidR="00C10979" w:rsidRDefault="00A853D1" w:rsidP="00A853D1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proofErr w:type="spellStart"/>
      <w:r w:rsidRPr="00A853D1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FortiRecon</w:t>
      </w:r>
      <w:proofErr w:type="spellEnd"/>
      <w:r w:rsidRPr="00A853D1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, para la protección contra riesgos digitales</w:t>
      </w:r>
    </w:p>
    <w:p w14:paraId="2AA1CFA8" w14:textId="11DAF4EC" w:rsidR="004A1548" w:rsidRDefault="00A853D1" w:rsidP="00A853D1">
      <w:pPr>
        <w:pStyle w:val="Prrafodelista"/>
        <w:numPr>
          <w:ilvl w:val="0"/>
          <w:numId w:val="9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C1097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Existen otros productos nuevos, como son el </w:t>
      </w:r>
      <w:proofErr w:type="spellStart"/>
      <w:r w:rsidRPr="00C1097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FortiAuthenticator</w:t>
      </w:r>
      <w:proofErr w:type="spellEnd"/>
      <w:r w:rsidRPr="00C1097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y ZTNA, para mejorar la seguridad de las conexiones VPN.</w:t>
      </w:r>
      <w:r w:rsidR="006A50A1" w:rsidRPr="00C1097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</w:t>
      </w:r>
    </w:p>
    <w:p w14:paraId="77B02273" w14:textId="295D98F1" w:rsidR="00C10979" w:rsidRPr="00C10979" w:rsidRDefault="00C10979" w:rsidP="00C10979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Además, </w:t>
      </w:r>
      <w:r w:rsidR="0025544F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se han reducido las labores de implantación</w:t>
      </w:r>
      <w:r w:rsidR="00BE14B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, pasando de 5 a 3 meses, </w:t>
      </w:r>
      <w:r w:rsidR="00114262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lo que se traduce en una disminución del presupuesto previsto en servicios profesionales para la implantación</w:t>
      </w:r>
      <w:r w:rsidR="00995F5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y en un aumento de </w:t>
      </w:r>
      <w:proofErr w:type="gramStart"/>
      <w:r w:rsidR="00995F5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los mismos</w:t>
      </w:r>
      <w:proofErr w:type="gramEnd"/>
      <w:r w:rsidR="00995F5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en los servicios profesionales de soporte utilizados en con el Sistema en Servicio. </w:t>
      </w:r>
    </w:p>
    <w:p w14:paraId="7ADB2789" w14:textId="77777777" w:rsidR="004A1548" w:rsidRDefault="004A1548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35800827" w14:textId="77777777" w:rsidR="00394FA7" w:rsidRDefault="00394FA7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374A698C" w14:textId="77777777" w:rsidR="00394FA7" w:rsidRDefault="00394FA7" w:rsidP="003A6F7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BA79E23" w14:textId="4FAAE52C" w:rsidR="007A4F9A" w:rsidRDefault="003A6F77" w:rsidP="009F6679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3A6F77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Durante toda la vida del contrato, podrán producirse situaciones y circunstancias técnicas sobrevenidas que darán lugar a modificaciones previstas del contrato. </w:t>
      </w:r>
    </w:p>
    <w:p w14:paraId="655000B2" w14:textId="77777777" w:rsidR="009F6679" w:rsidRDefault="009F6679" w:rsidP="009F6679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7547CD12" w14:textId="445E98F6" w:rsidR="000E1C5A" w:rsidRPr="003A6F77" w:rsidRDefault="007A4F9A" w:rsidP="003A6F77">
      <w:pPr>
        <w:spacing w:after="165" w:line="257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7A4F9A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Para el cálculo del Valor Estimado del contrato se ha tenido en cuenta, a efectos de modificaciones previstas, un porcentaje máximo del 20% del importe del presupuesto para la duración inicial, si bien, en fase de ejecución, este importe correspondiente a las modificaciones previstas se ajustará al límite máximo del 20% del precio inicial o importe de adjudicación, tal y como se establece en la normativa de contratación pública</w:t>
      </w:r>
      <w:r w:rsidR="006644A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.</w:t>
      </w:r>
    </w:p>
    <w:p w14:paraId="65DEBB05" w14:textId="77777777" w:rsidR="003A6F77" w:rsidRPr="003A6F77" w:rsidRDefault="003A6F77" w:rsidP="003A6F77">
      <w:pPr>
        <w:pBdr>
          <w:between w:val="single" w:sz="6" w:space="1" w:color="auto"/>
        </w:pBd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outlineLvl w:val="1"/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</w:pPr>
      <w:bookmarkStart w:id="0" w:name="_Toc533006123"/>
      <w:bookmarkStart w:id="1" w:name="_Toc7533472"/>
      <w:bookmarkStart w:id="2" w:name="_Toc11843594"/>
      <w:bookmarkStart w:id="3" w:name="_Toc12268823"/>
      <w:r w:rsidRPr="003A6F77"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  <w:t>Supuestos de modificaciones previstas</w:t>
      </w:r>
      <w:bookmarkEnd w:id="0"/>
      <w:bookmarkEnd w:id="1"/>
      <w:bookmarkEnd w:id="2"/>
      <w:bookmarkEnd w:id="3"/>
      <w:r w:rsidRPr="003A6F77"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  <w:t xml:space="preserve"> </w:t>
      </w:r>
    </w:p>
    <w:p w14:paraId="544A49EC" w14:textId="77777777" w:rsidR="006A3CE6" w:rsidRDefault="003A6F77" w:rsidP="006A3CE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Las circunstancias técnicas que podrán dar lugar a modificaciones previstas del contrato son las siguientes: </w:t>
      </w:r>
    </w:p>
    <w:p w14:paraId="4F578DF4" w14:textId="77777777" w:rsidR="006A3CE6" w:rsidRDefault="006A3CE6" w:rsidP="006A3CE6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Aumento o disminución de la capacidad efectiva para atender las necesidades de los sistemas de información de FREMAP a lo largo del contrato.</w:t>
      </w:r>
    </w:p>
    <w:p w14:paraId="22479E34" w14:textId="6BE4F808" w:rsidR="006A3CE6" w:rsidRDefault="006A3CE6" w:rsidP="006A3CE6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Aumento o disminución de la plantilla y/o usuarios de FREMAP y, en consecuencia, un nuevo dimensionamiento de productos, licenciamientos, subscripciones, mantenimientos y/o soportes no contemplados en el dimensionamiento inicial del contrato.</w:t>
      </w:r>
    </w:p>
    <w:p w14:paraId="7029E08D" w14:textId="23748323" w:rsidR="006A3CE6" w:rsidRDefault="006A3CE6" w:rsidP="006A3CE6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Apertura o cierre de centros de FREMAP y, en consecuencia, un nuevo dimensionamiento de productos, licenciamientos, subscripciones, mantenimientos y/o soportes no contemplados en el dimensionamiento inicial del contrato.</w:t>
      </w:r>
    </w:p>
    <w:p w14:paraId="64D39D01" w14:textId="3E5CCC12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Cambios de funciones de la plantilla y/o usuarios de FREMAP y, en consecuencia, un nuevo dimensionamiento de productos, licenciamientos, subscripciones,</w:t>
      </w:r>
      <w:r>
        <w:rPr>
          <w:rFonts w:ascii="Calibri" w:hAnsi="Calibri" w:cs="Calibri"/>
          <w:kern w:val="0"/>
        </w:rPr>
        <w:t xml:space="preserve"> </w:t>
      </w:r>
      <w:r w:rsidRPr="006A3CE6">
        <w:rPr>
          <w:rFonts w:ascii="Calibri" w:eastAsia="Calibri" w:hAnsi="Calibri" w:cs="Calibri"/>
          <w:kern w:val="0"/>
          <w14:ligatures w14:val="none"/>
        </w:rPr>
        <w:lastRenderedPageBreak/>
        <w:t>mantenimientos y/o soportes no contemplados en el dimensionamiento inicial del contrato.</w:t>
      </w:r>
    </w:p>
    <w:p w14:paraId="253B0F0C" w14:textId="365143A1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Aumento o disminución del número de jornadas de soporte proactivo requeridas.</w:t>
      </w:r>
    </w:p>
    <w:p w14:paraId="65BD1779" w14:textId="132B74BF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Variación en la arquitectura inicial propuesta por la detección de funcionamientos anómalos de sistemas de información o comunicaciones de FREMAP que interactúen con el sistema desplegado por el adjudicatario.</w:t>
      </w:r>
    </w:p>
    <w:p w14:paraId="223A6E2D" w14:textId="4A4400C4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Variación en la arquitectura inicial propuesta a raíz de la introducción de nuevas tecnologías o sistemas de interés para FREMAP, así como de la evolución tecnológica de la plataforma.</w:t>
      </w:r>
    </w:p>
    <w:p w14:paraId="36A1796F" w14:textId="416D2A99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de dimensionamiento, productos, licenciamientos, subscripciones, mantenimientos y/o soportes que resulten de cambios normativos o regulatorios.</w:t>
      </w:r>
    </w:p>
    <w:p w14:paraId="6BBC5CEE" w14:textId="14EAF410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de dimensionamiento, productos, licenciamientos, subscripciones, mantenimientos y/o soportes que resulten de cambios en el modelo de licenciamiento del proveedor.</w:t>
      </w:r>
    </w:p>
    <w:p w14:paraId="34460CD9" w14:textId="1CD906B2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de dimensionamiento, productos, licenciamientos, subscripciones, mantenimientos y/o soportes que resulten de mejoras de rendimiento o capacidad necesarias para el negocio de la entidad.</w:t>
      </w:r>
    </w:p>
    <w:p w14:paraId="7E67BA5E" w14:textId="2A400F14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de dimensionamiento, productos, licenciamientos, subscripciones, mantenimientos y/o soportes que resulten de cambios o modificaciones significativas de tipo técnico u organizativo en servicios de FREMAP y/o fabricante de la solución ofertada.</w:t>
      </w:r>
    </w:p>
    <w:p w14:paraId="6C65AAAC" w14:textId="71F47EA7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de dimensionamiento, productos, licenciamientos, subscripciones, mantenimientos y/o soportes que resulten de la existencia de incidentes o cambios, funcionales o técnicos que, por su magnitud o volumen, supongan un exceso de horas de soporte.</w:t>
      </w:r>
    </w:p>
    <w:p w14:paraId="13517283" w14:textId="14C907D6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en los requisitos especificados a raíz de variaciones en la Política de Seguridad de FREMAP, así como por necesidades sobrevenidas causadas por nuevas amenazas, vulnerabilidades detectadas, etc.</w:t>
      </w:r>
    </w:p>
    <w:p w14:paraId="36A2BFF7" w14:textId="1627D40B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en los requisitos especificados a raíz de modificaciones en los procesos de FREMAP.</w:t>
      </w:r>
    </w:p>
    <w:p w14:paraId="1CAB3F4C" w14:textId="09AAF8C1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en los requisitos especificados a raíz de la identificación de integraciones y/o desarrollos necesarios para que las soluciones implantadas presten un mejor servicio a FREMAP.</w:t>
      </w:r>
    </w:p>
    <w:p w14:paraId="70A814E8" w14:textId="7DD7FD0B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en los requisitos especificados a raíz de la identificación de servicios profesionales especializados que sean necesarios para mejorar la seguridad de TI de FREMAP.</w:t>
      </w:r>
    </w:p>
    <w:p w14:paraId="7B37015D" w14:textId="22BCF109" w:rsidR="006A3CE6" w:rsidRPr="006A3CE6" w:rsidRDefault="006A3CE6" w:rsidP="006A3CE6">
      <w:pPr>
        <w:pStyle w:val="Prrafodelista"/>
        <w:numPr>
          <w:ilvl w:val="0"/>
          <w:numId w:val="18"/>
        </w:numPr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>Modificaciones en los requisitos especificados a raíz de la identificación de mejoras necesarias para la adopción de medidas de seguridad incluidas en el Esquema Nacional de Seguridad.</w:t>
      </w:r>
    </w:p>
    <w:p w14:paraId="36734330" w14:textId="4FC2BA44" w:rsidR="006A3CE6" w:rsidRPr="006A3CE6" w:rsidRDefault="006A3CE6" w:rsidP="006A3CE6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6A3CE6">
        <w:rPr>
          <w:rFonts w:ascii="Calibri" w:eastAsia="Calibri" w:hAnsi="Calibri" w:cs="Calibri"/>
          <w:kern w:val="0"/>
          <w14:ligatures w14:val="none"/>
        </w:rPr>
        <w:t xml:space="preserve">Modificaciones en los requisitos especificados a raíz de la implementación de casos de uso en los que se utilice proveedores de nube pública como Microsoft Azure, Amazon Web </w:t>
      </w:r>
      <w:proofErr w:type="spellStart"/>
      <w:r w:rsidRPr="006A3CE6">
        <w:rPr>
          <w:rFonts w:ascii="Calibri" w:eastAsia="Calibri" w:hAnsi="Calibri" w:cs="Calibri"/>
          <w:kern w:val="0"/>
          <w14:ligatures w14:val="none"/>
        </w:rPr>
        <w:t>Services</w:t>
      </w:r>
      <w:proofErr w:type="spellEnd"/>
      <w:r w:rsidRPr="006A3CE6">
        <w:rPr>
          <w:rFonts w:ascii="Calibri" w:eastAsia="Calibri" w:hAnsi="Calibri" w:cs="Calibri"/>
          <w:kern w:val="0"/>
          <w14:ligatures w14:val="none"/>
        </w:rPr>
        <w:t xml:space="preserve"> (AWS) o similares.</w:t>
      </w:r>
    </w:p>
    <w:p w14:paraId="3DDBDEC1" w14:textId="77777777" w:rsidR="006A3CE6" w:rsidRPr="006A3CE6" w:rsidRDefault="006A3CE6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0FAF9D0" w14:textId="483FD81B" w:rsidR="006E3268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En el caso de acometer alguna de las modificaciones previstas mencionadas, deberán cumplirse las condiciones y requisitos descritos en el siguiente apartado.  </w:t>
      </w:r>
    </w:p>
    <w:p w14:paraId="16258939" w14:textId="77777777" w:rsidR="009446B6" w:rsidRPr="003A6F77" w:rsidRDefault="009446B6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C5729E7" w14:textId="77777777" w:rsidR="003A6F77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</w:pPr>
      <w:r w:rsidRPr="003A6F77"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  <w:t xml:space="preserve">Ejecución de modificaciones previstas </w:t>
      </w:r>
    </w:p>
    <w:p w14:paraId="59992D07" w14:textId="77777777" w:rsidR="003A6F77" w:rsidRPr="003A6F77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4"/>
          <w:szCs w:val="28"/>
          <w:lang w:val="es-ES_tradnl" w:eastAsia="es-ES"/>
          <w14:ligatures w14:val="none"/>
        </w:rPr>
      </w:pPr>
    </w:p>
    <w:p w14:paraId="26EF527E" w14:textId="77777777" w:rsidR="003A6F77" w:rsidRPr="003A6F77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lastRenderedPageBreak/>
        <w:t>En el caso de acometer alguna de las modificaciones previstas mencionadas en el apartado anterior, se distinguirán los siguientes supuestos de ejecución:</w:t>
      </w:r>
    </w:p>
    <w:p w14:paraId="463C81DE" w14:textId="77777777" w:rsidR="003A6F77" w:rsidRPr="003A6F77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1A4EF02D" w14:textId="77777777" w:rsidR="003A6F77" w:rsidRPr="003A6F77" w:rsidRDefault="003A6F77" w:rsidP="006A3CE6">
      <w:pPr>
        <w:numPr>
          <w:ilvl w:val="0"/>
          <w:numId w:val="4"/>
        </w:numPr>
        <w:autoSpaceDE w:val="0"/>
        <w:autoSpaceDN w:val="0"/>
        <w:adjustRightInd w:val="0"/>
        <w:spacing w:after="15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FREMAP documentará las modificaciones necesarias, justificando las circunstancias técnicas sobrevenidas que resultan en una modificación prevista del contrato. </w:t>
      </w:r>
    </w:p>
    <w:p w14:paraId="6160AF9C" w14:textId="77777777" w:rsidR="003A6F77" w:rsidRPr="003A6F77" w:rsidRDefault="003A6F77" w:rsidP="006A3CE6">
      <w:pPr>
        <w:numPr>
          <w:ilvl w:val="0"/>
          <w:numId w:val="4"/>
        </w:numPr>
        <w:autoSpaceDE w:val="0"/>
        <w:autoSpaceDN w:val="0"/>
        <w:adjustRightInd w:val="0"/>
        <w:spacing w:after="15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FREMAP realizará una petición formal de modificación prevista al adjudicatario, especificando detalladamente el dimensionamiento y referencias de los productos necesarios. </w:t>
      </w:r>
    </w:p>
    <w:p w14:paraId="553DD587" w14:textId="77777777" w:rsidR="003A6F77" w:rsidRPr="003A6F77" w:rsidRDefault="003A6F77" w:rsidP="006A3CE6">
      <w:pPr>
        <w:numPr>
          <w:ilvl w:val="0"/>
          <w:numId w:val="4"/>
        </w:numPr>
        <w:autoSpaceDE w:val="0"/>
        <w:autoSpaceDN w:val="0"/>
        <w:adjustRightInd w:val="0"/>
        <w:spacing w:after="15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El adjudicatario deberá presentar en el plazo de 30 días naturales una propuesta técnica y económica que, en todo caso, deberá ser acorde a los precios de mercado. </w:t>
      </w:r>
    </w:p>
    <w:p w14:paraId="40357E6D" w14:textId="21E9E4D0" w:rsidR="003A6F77" w:rsidRDefault="003A6F77" w:rsidP="006A3CE6">
      <w:pPr>
        <w:numPr>
          <w:ilvl w:val="0"/>
          <w:numId w:val="4"/>
        </w:numPr>
        <w:autoSpaceDE w:val="0"/>
        <w:autoSpaceDN w:val="0"/>
        <w:adjustRightInd w:val="0"/>
        <w:spacing w:after="15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El precio de los productos ya contratados con anterioridad deberá ser, en todo caso, inferior o igual a los precios </w:t>
      </w:r>
      <w:r w:rsidR="00F50400">
        <w:rPr>
          <w:rFonts w:ascii="Calibri" w:eastAsia="Calibri" w:hAnsi="Calibri" w:cs="Calibri"/>
          <w:kern w:val="0"/>
          <w14:ligatures w14:val="none"/>
        </w:rPr>
        <w:t>por servicios</w:t>
      </w:r>
      <w:r w:rsidRPr="003A6F77">
        <w:rPr>
          <w:rFonts w:ascii="Calibri" w:eastAsia="Calibri" w:hAnsi="Calibri" w:cs="Calibri"/>
          <w:kern w:val="0"/>
          <w14:ligatures w14:val="none"/>
        </w:rPr>
        <w:t xml:space="preserve"> indicados en su oferta económica. </w:t>
      </w:r>
    </w:p>
    <w:p w14:paraId="30CF1CDB" w14:textId="2B16A3B9" w:rsidR="003A6F77" w:rsidRPr="008555AC" w:rsidRDefault="001168D5" w:rsidP="006A3CE6">
      <w:pPr>
        <w:pStyle w:val="Prrafodelista"/>
        <w:numPr>
          <w:ilvl w:val="0"/>
          <w:numId w:val="4"/>
        </w:numPr>
        <w:tabs>
          <w:tab w:val="left" w:pos="3060"/>
        </w:tabs>
        <w:jc w:val="both"/>
        <w:rPr>
          <w:rFonts w:ascii="Calibri" w:hAnsi="Calibri" w:cs="Calibri"/>
        </w:rPr>
      </w:pPr>
      <w:r w:rsidRPr="008555AC">
        <w:rPr>
          <w:rFonts w:ascii="Calibri" w:hAnsi="Calibri" w:cs="Calibri"/>
        </w:rPr>
        <w:t>FREMAP podrá comparar la propuesta técnica y económica recibida con otros operadores del mercado, reservándose la posibilidad de realizar la contratación mediante otros procesos.</w:t>
      </w:r>
    </w:p>
    <w:p w14:paraId="2A0FCF80" w14:textId="68FBCF0C" w:rsidR="00C56ED6" w:rsidRDefault="003A6F77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A6F77">
        <w:rPr>
          <w:rFonts w:ascii="Calibri" w:eastAsia="Calibri" w:hAnsi="Calibri" w:cs="Calibri"/>
          <w:kern w:val="0"/>
          <w14:ligatures w14:val="none"/>
        </w:rP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  <w:r w:rsidRPr="003A6F77">
        <w:rPr>
          <w:rFonts w:ascii="Calibri" w:eastAsia="Calibri" w:hAnsi="Calibri" w:cs="Calibri"/>
          <w:color w:val="000000"/>
          <w:kern w:val="0"/>
          <w14:ligatures w14:val="none"/>
        </w:rPr>
        <w:t>A partir de la firma del mencionado anexo del contrato, serán de aplicación las mismas condiciones y acuerdos establecidos en esta contratación.</w:t>
      </w:r>
    </w:p>
    <w:p w14:paraId="14DFAD86" w14:textId="77777777" w:rsidR="001A1312" w:rsidRDefault="001A1312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6F115589" w14:textId="77777777" w:rsidR="001A1312" w:rsidRPr="000701AE" w:rsidRDefault="001A1312" w:rsidP="006A3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sectPr w:rsidR="001A1312" w:rsidRPr="000701A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29C1" w14:textId="77777777" w:rsidR="00B4793E" w:rsidRDefault="00B4793E" w:rsidP="003A6F77">
      <w:pPr>
        <w:spacing w:after="0" w:line="240" w:lineRule="auto"/>
      </w:pPr>
      <w:r>
        <w:separator/>
      </w:r>
    </w:p>
  </w:endnote>
  <w:endnote w:type="continuationSeparator" w:id="0">
    <w:p w14:paraId="6104FAED" w14:textId="77777777" w:rsidR="00B4793E" w:rsidRDefault="00B4793E" w:rsidP="003A6F77">
      <w:pPr>
        <w:spacing w:after="0" w:line="240" w:lineRule="auto"/>
      </w:pPr>
      <w:r>
        <w:continuationSeparator/>
      </w:r>
    </w:p>
  </w:endnote>
  <w:endnote w:type="continuationNotice" w:id="1">
    <w:p w14:paraId="0C9732FF" w14:textId="77777777" w:rsidR="00B4793E" w:rsidRDefault="00B479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B8FA" w14:textId="686129EE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2928C37" wp14:editId="7A2AAE1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361441823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AE70AB" w14:textId="2B252B63" w:rsidR="009446B6" w:rsidRP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9446B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28C3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72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5CAE70AB" w14:textId="2B252B63" w:rsidR="009446B6" w:rsidRP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9446B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D461" w14:textId="21E07D9C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3F9B7E" wp14:editId="6963DAC1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270950385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D3F9D" w14:textId="0D234096" w:rsid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88E7E01" w14:textId="77777777" w:rsidR="006A2921" w:rsidRPr="009446B6" w:rsidRDefault="006A2921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F9B7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433D3F9D" w14:textId="0D234096" w:rsid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88E7E01" w14:textId="77777777" w:rsidR="006A2921" w:rsidRPr="009446B6" w:rsidRDefault="006A2921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7A78" w14:textId="7C02BF7E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107941E8" wp14:editId="64294B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97131804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0DFF3" w14:textId="612C5726" w:rsidR="009446B6" w:rsidRP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9446B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941E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61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4DD0DFF3" w14:textId="612C5726" w:rsidR="009446B6" w:rsidRP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9446B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F9DE" w14:textId="77777777" w:rsidR="00B4793E" w:rsidRDefault="00B4793E" w:rsidP="003A6F77">
      <w:pPr>
        <w:spacing w:after="0" w:line="240" w:lineRule="auto"/>
      </w:pPr>
      <w:r>
        <w:separator/>
      </w:r>
    </w:p>
  </w:footnote>
  <w:footnote w:type="continuationSeparator" w:id="0">
    <w:p w14:paraId="28DD2F5B" w14:textId="77777777" w:rsidR="00B4793E" w:rsidRDefault="00B4793E" w:rsidP="003A6F77">
      <w:pPr>
        <w:spacing w:after="0" w:line="240" w:lineRule="auto"/>
      </w:pPr>
      <w:r>
        <w:continuationSeparator/>
      </w:r>
    </w:p>
  </w:footnote>
  <w:footnote w:type="continuationNotice" w:id="1">
    <w:p w14:paraId="54B2F1CE" w14:textId="77777777" w:rsidR="00B4793E" w:rsidRDefault="00B479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188B9" w14:textId="75A41252" w:rsidR="003A6F77" w:rsidRPr="00CE164E" w:rsidRDefault="00394FA7" w:rsidP="004A4E2A">
    <w:pPr>
      <w:pStyle w:val="Encabezado"/>
      <w:jc w:val="center"/>
      <w:rPr>
        <w:rFonts w:ascii="Rockwell" w:hAnsi="Rockwell"/>
        <w:b/>
        <w:bCs/>
        <w:i/>
        <w:iCs/>
        <w:sz w:val="6"/>
        <w:szCs w:val="6"/>
      </w:rPr>
    </w:pPr>
    <w:r>
      <w:rPr>
        <w:rFonts w:ascii="Calibri" w:hAnsi="Calibri" w:cs="Calibri"/>
        <w:i/>
        <w:iCs/>
        <w:noProof/>
        <w:sz w:val="16"/>
        <w:szCs w:val="16"/>
      </w:rPr>
      <w:pict w14:anchorId="553D11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7" type="#_x0000_t75" style="position:absolute;left:0;text-align:left;margin-left:0;margin-top:0;width:481.65pt;height:364.6pt;z-index:-251657216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6A3CE6" w:rsidRPr="006A3CE6">
      <w:rPr>
        <w:rFonts w:ascii="Calibri" w:hAnsi="Calibri" w:cs="Calibri"/>
        <w:i/>
        <w:iCs/>
        <w:noProof/>
        <w:sz w:val="16"/>
        <w:szCs w:val="16"/>
      </w:rPr>
      <w:t>LICT/99/032/2024/0182</w:t>
    </w:r>
    <w:r w:rsidR="006A3CE6">
      <w:rPr>
        <w:rFonts w:ascii="Calibri" w:hAnsi="Calibri" w:cs="Calibri"/>
        <w:i/>
        <w:iCs/>
        <w:noProof/>
        <w:sz w:val="16"/>
        <w:szCs w:val="16"/>
      </w:rPr>
      <w:t>-</w:t>
    </w:r>
    <w:r w:rsidR="003A6F77" w:rsidRPr="00CE164E">
      <w:rPr>
        <w:rFonts w:ascii="Calibri" w:hAnsi="Calibri" w:cs="Calibri"/>
        <w:i/>
        <w:iCs/>
        <w:sz w:val="16"/>
        <w:szCs w:val="16"/>
      </w:rPr>
      <w:t xml:space="preserve"> </w:t>
    </w:r>
    <w:r w:rsidR="006A3CE6" w:rsidRPr="006A3CE6">
      <w:rPr>
        <w:rFonts w:ascii="Calibri" w:hAnsi="Calibri" w:cs="Calibri"/>
        <w:i/>
        <w:iCs/>
        <w:sz w:val="16"/>
        <w:szCs w:val="16"/>
      </w:rPr>
      <w:t xml:space="preserve">Contratación del suministro y mantenimiento de cortafuegos para FREMAP, Mutua Colaboradora con la Seguridad Social </w:t>
    </w:r>
    <w:proofErr w:type="spellStart"/>
    <w:r w:rsidR="006A3CE6" w:rsidRPr="006A3CE6">
      <w:rPr>
        <w:rFonts w:ascii="Calibri" w:hAnsi="Calibri" w:cs="Calibri"/>
        <w:i/>
        <w:iCs/>
        <w:sz w:val="16"/>
        <w:szCs w:val="16"/>
      </w:rPr>
      <w:t>nº</w:t>
    </w:r>
    <w:proofErr w:type="spellEnd"/>
    <w:r w:rsidR="006A3CE6" w:rsidRPr="006A3CE6">
      <w:rPr>
        <w:rFonts w:ascii="Calibri" w:hAnsi="Calibri" w:cs="Calibri"/>
        <w:i/>
        <w:iCs/>
        <w:sz w:val="16"/>
        <w:szCs w:val="16"/>
      </w:rPr>
      <w:t xml:space="preserve"> 61.</w:t>
    </w:r>
  </w:p>
  <w:p w14:paraId="60818A49" w14:textId="77777777" w:rsidR="003A6F77" w:rsidRPr="003A6F77" w:rsidRDefault="003A6F7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C95"/>
    <w:multiLevelType w:val="hybridMultilevel"/>
    <w:tmpl w:val="EB56E2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765D4"/>
    <w:multiLevelType w:val="hybridMultilevel"/>
    <w:tmpl w:val="491E78FC"/>
    <w:lvl w:ilvl="0" w:tplc="FF3651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00E23"/>
    <w:multiLevelType w:val="hybridMultilevel"/>
    <w:tmpl w:val="EBB2BA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14D9"/>
    <w:multiLevelType w:val="hybridMultilevel"/>
    <w:tmpl w:val="7FAC591E"/>
    <w:lvl w:ilvl="0" w:tplc="894CBD44">
      <w:start w:val="4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54A24"/>
    <w:multiLevelType w:val="hybridMultilevel"/>
    <w:tmpl w:val="6488343A"/>
    <w:lvl w:ilvl="0" w:tplc="44D8A5D4">
      <w:start w:val="2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10D1C"/>
    <w:multiLevelType w:val="multilevel"/>
    <w:tmpl w:val="52A0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A46FD"/>
    <w:multiLevelType w:val="hybridMultilevel"/>
    <w:tmpl w:val="4CA6DEB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9D0B16"/>
    <w:multiLevelType w:val="hybridMultilevel"/>
    <w:tmpl w:val="5D2E05B6"/>
    <w:lvl w:ilvl="0" w:tplc="44502712">
      <w:start w:val="8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C7116"/>
    <w:multiLevelType w:val="hybridMultilevel"/>
    <w:tmpl w:val="578ACBBC"/>
    <w:lvl w:ilvl="0" w:tplc="604807A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60656"/>
    <w:multiLevelType w:val="hybridMultilevel"/>
    <w:tmpl w:val="7F2AD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B529D"/>
    <w:multiLevelType w:val="hybridMultilevel"/>
    <w:tmpl w:val="1688B9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C46A2"/>
    <w:multiLevelType w:val="hybridMultilevel"/>
    <w:tmpl w:val="E33857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63DF0"/>
    <w:multiLevelType w:val="hybridMultilevel"/>
    <w:tmpl w:val="CBBC8E66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9F3C62"/>
    <w:multiLevelType w:val="multilevel"/>
    <w:tmpl w:val="71D0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001836"/>
    <w:multiLevelType w:val="hybridMultilevel"/>
    <w:tmpl w:val="AFF4C7BC"/>
    <w:lvl w:ilvl="0" w:tplc="4F0CDDE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3745">
    <w:abstractNumId w:val="5"/>
  </w:num>
  <w:num w:numId="2" w16cid:durableId="1673339679">
    <w:abstractNumId w:val="8"/>
  </w:num>
  <w:num w:numId="3" w16cid:durableId="490222191">
    <w:abstractNumId w:val="10"/>
  </w:num>
  <w:num w:numId="4" w16cid:durableId="77364870">
    <w:abstractNumId w:val="3"/>
  </w:num>
  <w:num w:numId="5" w16cid:durableId="1744141857">
    <w:abstractNumId w:val="0"/>
  </w:num>
  <w:num w:numId="6" w16cid:durableId="1404644303">
    <w:abstractNumId w:val="15"/>
  </w:num>
  <w:num w:numId="7" w16cid:durableId="1645043964">
    <w:abstractNumId w:val="1"/>
  </w:num>
  <w:num w:numId="8" w16cid:durableId="1238780519">
    <w:abstractNumId w:val="7"/>
  </w:num>
  <w:num w:numId="9" w16cid:durableId="1492988589">
    <w:abstractNumId w:val="4"/>
  </w:num>
  <w:num w:numId="10" w16cid:durableId="486096009">
    <w:abstractNumId w:val="12"/>
  </w:num>
  <w:num w:numId="11" w16cid:durableId="240792547">
    <w:abstractNumId w:val="14"/>
  </w:num>
  <w:num w:numId="12" w16cid:durableId="105851772">
    <w:abstractNumId w:val="6"/>
  </w:num>
  <w:num w:numId="13" w16cid:durableId="1672368089">
    <w:abstractNumId w:val="16"/>
  </w:num>
  <w:num w:numId="14" w16cid:durableId="1473673298">
    <w:abstractNumId w:val="17"/>
  </w:num>
  <w:num w:numId="15" w16cid:durableId="1559592434">
    <w:abstractNumId w:val="2"/>
  </w:num>
  <w:num w:numId="16" w16cid:durableId="1624576048">
    <w:abstractNumId w:val="13"/>
  </w:num>
  <w:num w:numId="17" w16cid:durableId="247613485">
    <w:abstractNumId w:val="11"/>
  </w:num>
  <w:num w:numId="18" w16cid:durableId="741870133">
    <w:abstractNumId w:val="9"/>
  </w:num>
  <w:num w:numId="19" w16cid:durableId="12920509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77"/>
    <w:rsid w:val="000005B3"/>
    <w:rsid w:val="000015BF"/>
    <w:rsid w:val="00003936"/>
    <w:rsid w:val="00003C0C"/>
    <w:rsid w:val="00012232"/>
    <w:rsid w:val="00013462"/>
    <w:rsid w:val="00024F65"/>
    <w:rsid w:val="000259EC"/>
    <w:rsid w:val="00037F54"/>
    <w:rsid w:val="0004099B"/>
    <w:rsid w:val="00041891"/>
    <w:rsid w:val="000505F8"/>
    <w:rsid w:val="00051087"/>
    <w:rsid w:val="0005455F"/>
    <w:rsid w:val="00056FD2"/>
    <w:rsid w:val="000643B3"/>
    <w:rsid w:val="000701AE"/>
    <w:rsid w:val="000733B8"/>
    <w:rsid w:val="000947F2"/>
    <w:rsid w:val="000A3B62"/>
    <w:rsid w:val="000A5966"/>
    <w:rsid w:val="000B2DB6"/>
    <w:rsid w:val="000B554C"/>
    <w:rsid w:val="000C1963"/>
    <w:rsid w:val="000E17B9"/>
    <w:rsid w:val="000E1C5A"/>
    <w:rsid w:val="000E5DD1"/>
    <w:rsid w:val="000F6619"/>
    <w:rsid w:val="00106838"/>
    <w:rsid w:val="00111CDF"/>
    <w:rsid w:val="00114262"/>
    <w:rsid w:val="00116027"/>
    <w:rsid w:val="001168D5"/>
    <w:rsid w:val="001173D4"/>
    <w:rsid w:val="00121B3C"/>
    <w:rsid w:val="0013148E"/>
    <w:rsid w:val="00133F55"/>
    <w:rsid w:val="00142036"/>
    <w:rsid w:val="00147654"/>
    <w:rsid w:val="00154970"/>
    <w:rsid w:val="001637FF"/>
    <w:rsid w:val="001677E2"/>
    <w:rsid w:val="00174529"/>
    <w:rsid w:val="001753C8"/>
    <w:rsid w:val="00180AEE"/>
    <w:rsid w:val="001818EB"/>
    <w:rsid w:val="00194169"/>
    <w:rsid w:val="00197CBF"/>
    <w:rsid w:val="001A1312"/>
    <w:rsid w:val="001A1827"/>
    <w:rsid w:val="001A1F58"/>
    <w:rsid w:val="001C6FC9"/>
    <w:rsid w:val="00203C76"/>
    <w:rsid w:val="00212FEE"/>
    <w:rsid w:val="0021589D"/>
    <w:rsid w:val="0021782A"/>
    <w:rsid w:val="002200FB"/>
    <w:rsid w:val="002339AB"/>
    <w:rsid w:val="00244F97"/>
    <w:rsid w:val="0025544F"/>
    <w:rsid w:val="00262D1B"/>
    <w:rsid w:val="00263C30"/>
    <w:rsid w:val="0027140A"/>
    <w:rsid w:val="00277920"/>
    <w:rsid w:val="002859D0"/>
    <w:rsid w:val="002A4082"/>
    <w:rsid w:val="002B1614"/>
    <w:rsid w:val="002B3311"/>
    <w:rsid w:val="002C5428"/>
    <w:rsid w:val="002D04A8"/>
    <w:rsid w:val="002E441F"/>
    <w:rsid w:val="002E6A8D"/>
    <w:rsid w:val="00302D14"/>
    <w:rsid w:val="00307866"/>
    <w:rsid w:val="003129CA"/>
    <w:rsid w:val="00315794"/>
    <w:rsid w:val="00325CDF"/>
    <w:rsid w:val="003278E9"/>
    <w:rsid w:val="00342596"/>
    <w:rsid w:val="00343F40"/>
    <w:rsid w:val="00352F2E"/>
    <w:rsid w:val="00353342"/>
    <w:rsid w:val="003615E5"/>
    <w:rsid w:val="003906C3"/>
    <w:rsid w:val="00394FA7"/>
    <w:rsid w:val="003A1F40"/>
    <w:rsid w:val="003A6F77"/>
    <w:rsid w:val="003A766C"/>
    <w:rsid w:val="003C0633"/>
    <w:rsid w:val="003C2A12"/>
    <w:rsid w:val="003D0E99"/>
    <w:rsid w:val="00413E58"/>
    <w:rsid w:val="00440EC2"/>
    <w:rsid w:val="00456A4E"/>
    <w:rsid w:val="0046408B"/>
    <w:rsid w:val="0046488C"/>
    <w:rsid w:val="00472232"/>
    <w:rsid w:val="0047256F"/>
    <w:rsid w:val="00481A44"/>
    <w:rsid w:val="00487CF2"/>
    <w:rsid w:val="004977CD"/>
    <w:rsid w:val="004A11FB"/>
    <w:rsid w:val="004A1548"/>
    <w:rsid w:val="004A2D84"/>
    <w:rsid w:val="004A4E2A"/>
    <w:rsid w:val="004A7B9B"/>
    <w:rsid w:val="004B4029"/>
    <w:rsid w:val="004F03EF"/>
    <w:rsid w:val="004F45C1"/>
    <w:rsid w:val="00500BD9"/>
    <w:rsid w:val="00505528"/>
    <w:rsid w:val="005073B8"/>
    <w:rsid w:val="00513008"/>
    <w:rsid w:val="005441FA"/>
    <w:rsid w:val="00555916"/>
    <w:rsid w:val="00556B75"/>
    <w:rsid w:val="00561B84"/>
    <w:rsid w:val="0057784D"/>
    <w:rsid w:val="00580B4D"/>
    <w:rsid w:val="00592220"/>
    <w:rsid w:val="005B26E6"/>
    <w:rsid w:val="005B5842"/>
    <w:rsid w:val="005C1D3D"/>
    <w:rsid w:val="005C583E"/>
    <w:rsid w:val="005E100A"/>
    <w:rsid w:val="005F0E6E"/>
    <w:rsid w:val="005F212D"/>
    <w:rsid w:val="005F4268"/>
    <w:rsid w:val="00604088"/>
    <w:rsid w:val="006047E7"/>
    <w:rsid w:val="006124F0"/>
    <w:rsid w:val="0064143E"/>
    <w:rsid w:val="0064552B"/>
    <w:rsid w:val="00646A47"/>
    <w:rsid w:val="006515CE"/>
    <w:rsid w:val="00653B96"/>
    <w:rsid w:val="006644A6"/>
    <w:rsid w:val="006804B3"/>
    <w:rsid w:val="0068074A"/>
    <w:rsid w:val="00683E10"/>
    <w:rsid w:val="00685F90"/>
    <w:rsid w:val="006A0F6E"/>
    <w:rsid w:val="006A2921"/>
    <w:rsid w:val="006A3CE6"/>
    <w:rsid w:val="006A50A1"/>
    <w:rsid w:val="006A54FC"/>
    <w:rsid w:val="006A5FA7"/>
    <w:rsid w:val="006B3373"/>
    <w:rsid w:val="006B4E62"/>
    <w:rsid w:val="006C1CEA"/>
    <w:rsid w:val="006C2D69"/>
    <w:rsid w:val="006E3268"/>
    <w:rsid w:val="006F44F6"/>
    <w:rsid w:val="006F56D0"/>
    <w:rsid w:val="0073526D"/>
    <w:rsid w:val="00735CA9"/>
    <w:rsid w:val="00741C57"/>
    <w:rsid w:val="00743AF9"/>
    <w:rsid w:val="00744A99"/>
    <w:rsid w:val="0076065E"/>
    <w:rsid w:val="00761732"/>
    <w:rsid w:val="00771EDE"/>
    <w:rsid w:val="00772586"/>
    <w:rsid w:val="007821B9"/>
    <w:rsid w:val="00792915"/>
    <w:rsid w:val="007946E9"/>
    <w:rsid w:val="00796F35"/>
    <w:rsid w:val="007A4F9A"/>
    <w:rsid w:val="007C77F9"/>
    <w:rsid w:val="007D3166"/>
    <w:rsid w:val="007E0CA0"/>
    <w:rsid w:val="007E34EA"/>
    <w:rsid w:val="007F49E5"/>
    <w:rsid w:val="007F4E44"/>
    <w:rsid w:val="007F5900"/>
    <w:rsid w:val="0080414E"/>
    <w:rsid w:val="008106F6"/>
    <w:rsid w:val="00813B0E"/>
    <w:rsid w:val="00826951"/>
    <w:rsid w:val="008555AC"/>
    <w:rsid w:val="00866902"/>
    <w:rsid w:val="00876BF9"/>
    <w:rsid w:val="00877F19"/>
    <w:rsid w:val="0088334D"/>
    <w:rsid w:val="00891D73"/>
    <w:rsid w:val="008921B8"/>
    <w:rsid w:val="00896905"/>
    <w:rsid w:val="008979A5"/>
    <w:rsid w:val="008A5B78"/>
    <w:rsid w:val="008B25E6"/>
    <w:rsid w:val="008C25F6"/>
    <w:rsid w:val="008F58ED"/>
    <w:rsid w:val="00902266"/>
    <w:rsid w:val="0090481C"/>
    <w:rsid w:val="00911E34"/>
    <w:rsid w:val="00917662"/>
    <w:rsid w:val="009423B7"/>
    <w:rsid w:val="009425AC"/>
    <w:rsid w:val="009446B6"/>
    <w:rsid w:val="00946B9B"/>
    <w:rsid w:val="009479B3"/>
    <w:rsid w:val="0095113E"/>
    <w:rsid w:val="00956BAC"/>
    <w:rsid w:val="00960658"/>
    <w:rsid w:val="0096389D"/>
    <w:rsid w:val="00974FCD"/>
    <w:rsid w:val="009771E3"/>
    <w:rsid w:val="009802F2"/>
    <w:rsid w:val="0099256E"/>
    <w:rsid w:val="00994535"/>
    <w:rsid w:val="00995F57"/>
    <w:rsid w:val="00996C4A"/>
    <w:rsid w:val="009A4DB3"/>
    <w:rsid w:val="009B112A"/>
    <w:rsid w:val="009B2FFC"/>
    <w:rsid w:val="009B54F6"/>
    <w:rsid w:val="009B7488"/>
    <w:rsid w:val="009C02D7"/>
    <w:rsid w:val="009C4917"/>
    <w:rsid w:val="009E50D8"/>
    <w:rsid w:val="009E71F5"/>
    <w:rsid w:val="009F4827"/>
    <w:rsid w:val="009F6679"/>
    <w:rsid w:val="00A03DC2"/>
    <w:rsid w:val="00A152AF"/>
    <w:rsid w:val="00A15FBB"/>
    <w:rsid w:val="00A17CB7"/>
    <w:rsid w:val="00A264AF"/>
    <w:rsid w:val="00A311A4"/>
    <w:rsid w:val="00A34089"/>
    <w:rsid w:val="00A5036D"/>
    <w:rsid w:val="00A51F1E"/>
    <w:rsid w:val="00A51FC0"/>
    <w:rsid w:val="00A853D1"/>
    <w:rsid w:val="00A85CA7"/>
    <w:rsid w:val="00A937E4"/>
    <w:rsid w:val="00AB1014"/>
    <w:rsid w:val="00AB2C3F"/>
    <w:rsid w:val="00AB4CC4"/>
    <w:rsid w:val="00AB64F7"/>
    <w:rsid w:val="00AC017A"/>
    <w:rsid w:val="00AC5F56"/>
    <w:rsid w:val="00AC64B7"/>
    <w:rsid w:val="00AF3BDC"/>
    <w:rsid w:val="00AF3EE0"/>
    <w:rsid w:val="00AF62E8"/>
    <w:rsid w:val="00B139C9"/>
    <w:rsid w:val="00B14C94"/>
    <w:rsid w:val="00B169B4"/>
    <w:rsid w:val="00B21DC0"/>
    <w:rsid w:val="00B34002"/>
    <w:rsid w:val="00B37195"/>
    <w:rsid w:val="00B4793E"/>
    <w:rsid w:val="00B5015F"/>
    <w:rsid w:val="00B551CB"/>
    <w:rsid w:val="00B57ADE"/>
    <w:rsid w:val="00B664EC"/>
    <w:rsid w:val="00B80EBC"/>
    <w:rsid w:val="00B83135"/>
    <w:rsid w:val="00B839F6"/>
    <w:rsid w:val="00BA6F66"/>
    <w:rsid w:val="00BB060C"/>
    <w:rsid w:val="00BD50F1"/>
    <w:rsid w:val="00BD6FAC"/>
    <w:rsid w:val="00BE14BD"/>
    <w:rsid w:val="00BE7ED9"/>
    <w:rsid w:val="00BF2662"/>
    <w:rsid w:val="00C10979"/>
    <w:rsid w:val="00C11237"/>
    <w:rsid w:val="00C11F46"/>
    <w:rsid w:val="00C13A87"/>
    <w:rsid w:val="00C309C0"/>
    <w:rsid w:val="00C34237"/>
    <w:rsid w:val="00C378FE"/>
    <w:rsid w:val="00C4075E"/>
    <w:rsid w:val="00C456FD"/>
    <w:rsid w:val="00C56ED6"/>
    <w:rsid w:val="00C6172B"/>
    <w:rsid w:val="00C72C8B"/>
    <w:rsid w:val="00C7789E"/>
    <w:rsid w:val="00C8083B"/>
    <w:rsid w:val="00C87BBB"/>
    <w:rsid w:val="00C92D6A"/>
    <w:rsid w:val="00CA00BE"/>
    <w:rsid w:val="00CA6AD7"/>
    <w:rsid w:val="00CB1CAF"/>
    <w:rsid w:val="00CB6069"/>
    <w:rsid w:val="00CD2C80"/>
    <w:rsid w:val="00CE0735"/>
    <w:rsid w:val="00CE164E"/>
    <w:rsid w:val="00CF4050"/>
    <w:rsid w:val="00D21573"/>
    <w:rsid w:val="00D33A73"/>
    <w:rsid w:val="00D3407E"/>
    <w:rsid w:val="00D435BB"/>
    <w:rsid w:val="00D46C3A"/>
    <w:rsid w:val="00D53C8B"/>
    <w:rsid w:val="00D54ED3"/>
    <w:rsid w:val="00D6247B"/>
    <w:rsid w:val="00D63B15"/>
    <w:rsid w:val="00D63E9F"/>
    <w:rsid w:val="00D76E54"/>
    <w:rsid w:val="00D8125A"/>
    <w:rsid w:val="00D935AC"/>
    <w:rsid w:val="00D95D08"/>
    <w:rsid w:val="00D964BB"/>
    <w:rsid w:val="00DA0242"/>
    <w:rsid w:val="00DA4D15"/>
    <w:rsid w:val="00DB360D"/>
    <w:rsid w:val="00DC0DB1"/>
    <w:rsid w:val="00DC5D86"/>
    <w:rsid w:val="00DD1212"/>
    <w:rsid w:val="00DD5768"/>
    <w:rsid w:val="00DD5CFE"/>
    <w:rsid w:val="00DE381B"/>
    <w:rsid w:val="00DE3C5C"/>
    <w:rsid w:val="00DF165A"/>
    <w:rsid w:val="00DF1BCA"/>
    <w:rsid w:val="00DF7465"/>
    <w:rsid w:val="00E0764F"/>
    <w:rsid w:val="00E10070"/>
    <w:rsid w:val="00E103AF"/>
    <w:rsid w:val="00E17576"/>
    <w:rsid w:val="00E21C18"/>
    <w:rsid w:val="00E265EE"/>
    <w:rsid w:val="00E32D7D"/>
    <w:rsid w:val="00E347F9"/>
    <w:rsid w:val="00E3644D"/>
    <w:rsid w:val="00E412A4"/>
    <w:rsid w:val="00E46571"/>
    <w:rsid w:val="00E51C42"/>
    <w:rsid w:val="00E76410"/>
    <w:rsid w:val="00E82A2D"/>
    <w:rsid w:val="00EA0266"/>
    <w:rsid w:val="00EA4398"/>
    <w:rsid w:val="00EA6521"/>
    <w:rsid w:val="00EA688D"/>
    <w:rsid w:val="00ED4699"/>
    <w:rsid w:val="00EF0E40"/>
    <w:rsid w:val="00EF58B6"/>
    <w:rsid w:val="00F05228"/>
    <w:rsid w:val="00F21B80"/>
    <w:rsid w:val="00F25DBA"/>
    <w:rsid w:val="00F26FEA"/>
    <w:rsid w:val="00F35B40"/>
    <w:rsid w:val="00F3613F"/>
    <w:rsid w:val="00F4573F"/>
    <w:rsid w:val="00F460C3"/>
    <w:rsid w:val="00F47703"/>
    <w:rsid w:val="00F50400"/>
    <w:rsid w:val="00F63397"/>
    <w:rsid w:val="00F67AA1"/>
    <w:rsid w:val="00F73884"/>
    <w:rsid w:val="00F80C9B"/>
    <w:rsid w:val="00F81610"/>
    <w:rsid w:val="00F96313"/>
    <w:rsid w:val="00FA3C9D"/>
    <w:rsid w:val="00FA3F82"/>
    <w:rsid w:val="00FB29B4"/>
    <w:rsid w:val="00FC2186"/>
    <w:rsid w:val="00FC6688"/>
    <w:rsid w:val="00FC7CC2"/>
    <w:rsid w:val="00FE7545"/>
    <w:rsid w:val="00FF3629"/>
    <w:rsid w:val="00FF5DA1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B0F8D"/>
  <w15:chartTrackingRefBased/>
  <w15:docId w15:val="{49415809-0B56-4C4E-8253-F23F9648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A6F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A6F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A6F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A6F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A6F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A6F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F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A6F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A6F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A6F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A6F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A6F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A6F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A6F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A6F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A6F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A6F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A6F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A6F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6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A6F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A6F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A6F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A6F7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3A6F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A6F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A6F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A6F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A6F7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6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6F77"/>
  </w:style>
  <w:style w:type="paragraph" w:styleId="Piedepgina">
    <w:name w:val="footer"/>
    <w:basedOn w:val="Normal"/>
    <w:link w:val="PiedepginaCar"/>
    <w:uiPriority w:val="99"/>
    <w:unhideWhenUsed/>
    <w:rsid w:val="003A6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6F77"/>
  </w:style>
  <w:style w:type="paragraph" w:customStyle="1" w:styleId="Default">
    <w:name w:val="Default"/>
    <w:rsid w:val="009446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aconcuadrcula">
    <w:name w:val="Table Grid"/>
    <w:basedOn w:val="Tablanormal"/>
    <w:uiPriority w:val="39"/>
    <w:rsid w:val="0064552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grita1">
    <w:name w:val="negrita_1"/>
    <w:rsid w:val="006C1CEA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6C1CEA"/>
    <w:pPr>
      <w:spacing w:after="0" w:line="360" w:lineRule="atLeast"/>
    </w:pPr>
    <w:rPr>
      <w:rFonts w:ascii="Calibri" w:eastAsia="Calibri" w:hAnsi="Calibri" w:cs="Times New Roman"/>
      <w:kern w:val="0"/>
      <w:lang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012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</Pages>
  <Words>1500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37</cp:revision>
  <cp:lastPrinted>2025-07-23T09:25:00Z</cp:lastPrinted>
  <dcterms:created xsi:type="dcterms:W3CDTF">2025-07-28T09:37:00Z</dcterms:created>
  <dcterms:modified xsi:type="dcterms:W3CDTF">2025-08-04T08:01:00Z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39e5231f,158b2a1f,4bc129f1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2025-02-04T08:02:09Z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557bb9c4-7052-499c-92df-3fe9c28f56c5</vt:lpwstr>
  </property>
  <property fmtid="{D5CDD505-2E9C-101B-9397-08002B2CF9AE}" pid="11" name="MSIP_Label_2c0a8209-6590-4cef-adb7-80fa47675d6e_ContentBits">
    <vt:lpwstr>2</vt:lpwstr>
  </property>
</Properties>
</file>